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14:paraId="00000002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работе депутата Воронежской городской Думы </w:t>
      </w:r>
    </w:p>
    <w:p w14:paraId="00000003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5-го созыва по избирательному округу № 24 за 2022 год</w:t>
      </w:r>
    </w:p>
    <w:p w14:paraId="00000004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Сысоева Александра Владимировича</w:t>
      </w:r>
    </w:p>
    <w:p w14:paraId="00000005" w14:textId="4A33F7A8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СЫСОЕВ Александр Владимирович</w:t>
      </w:r>
      <w:r w:rsidR="00F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избран депутатом 5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созыва  Воронежской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по избирательному округу № 24 в сентябре 2020 года.</w:t>
      </w:r>
    </w:p>
    <w:p w14:paraId="00000006" w14:textId="0D9065AE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Является председателем постоянной комиссии по жилищно-коммунальному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хозяйству,  дорожному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хозяйству и благоустройству. Входит в состав постоянной комиссии по образованию, культуре и социальной поддержке населения. </w:t>
      </w:r>
    </w:p>
    <w:p w14:paraId="00000007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Член фракции партии «ЕДИНАЯ РОССИЯ» в Воронежской городской Думе. </w:t>
      </w:r>
    </w:p>
    <w:p w14:paraId="00000008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Ректор ВГАС (Воронежская государственная академия   спорта). Профессор, кандидат педагогических наук. Президент ассоциации спортивных вузов России.</w:t>
      </w:r>
    </w:p>
    <w:p w14:paraId="00000009" w14:textId="0438AEA3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Президент Общественной региональной организации «Воронежская федерация баскетбола».</w:t>
      </w:r>
    </w:p>
    <w:p w14:paraId="0000000A" w14:textId="77777777" w:rsidR="00843F17" w:rsidRPr="00FD75E1" w:rsidRDefault="00E859E8" w:rsidP="00FD75E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</w:p>
    <w:p w14:paraId="0000000B" w14:textId="77777777" w:rsidR="00843F17" w:rsidRPr="00FD75E1" w:rsidRDefault="00E859E8" w:rsidP="00FD75E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sz w:val="28"/>
          <w:szCs w:val="28"/>
        </w:rPr>
        <w:t>в Воронежской городской Думе</w:t>
      </w:r>
    </w:p>
    <w:p w14:paraId="0000000C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В течение 2022 года Александр Владимирович Сысоев продолжал активно работать как депутат и как председатель постоянной комиссии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по  жилищно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-коммунальному хозяйству, дорожному хозяйству и благоустройству. Кроме этого, он участвовал в работе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комиссии  по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образованию, культуре и социальной поддержке населения. За истекший год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проведено  12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заседаний профильной комиссии по ЖКХ, также Сысоев А.В. принял активное участие во всех 10 заседаниях Воронежской городской Думы. </w:t>
      </w:r>
    </w:p>
    <w:p w14:paraId="0000000D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Все  проведенные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заседания постоянной комиссии по  жилищно-коммунальному хозяйству, дорожному хозяйству и благоустройству были посвящены актуальным вопросам, которые были, в том числе, инициированы жителями города Воронежа. </w:t>
      </w:r>
    </w:p>
    <w:p w14:paraId="0000000E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Так, 10 марта 2022 г. было проведено заседание по вопросу « О разработке концепции благоустройства дворовых территорий городского округа город Воронеж  в рамках муниципальной программы  «Формирование современной городской среды на территории городского округа город Воронеж на 2018 – 2024 гг.». На нем были сформулированы конкретные поручения городской администрации.</w:t>
      </w:r>
    </w:p>
    <w:p w14:paraId="0000000F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22 марта был рассмотрен вопрос «Заслушивание отчета о выполнении работ по обслуживанию систем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вентиляции,  дымоходов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и о текущем состоянии газового оборудования в многоквартирных домах на территории городского округа город Воронеж». Были заслушаны руководители городского управления жилищно-коммунального хозяйства, управления по делам ГО и ЧС, ОАО «Газпром газораспределение», государственной жилищной инспекции. Данный вопрос был рассмотрен в связи с аварийными ситуациями, случившимися в городе. По итогам рассмотрения вопроса названным службам и организациям </w:t>
      </w:r>
      <w:r w:rsidRPr="00FD75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было поручено и рекомендовано принять меры к недопущению аварий, подобных тем, что произошли в городе. </w:t>
      </w:r>
    </w:p>
    <w:p w14:paraId="00000010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В октябре 2022 г. на заседании комиссии были внесены коррективы в «Порядок учета граждан, нуждающихся в жилых помещениях муниципального специализированного фонда (служебного), учета муниципального специализированного фонда и предоставления служебного жилого помещения по договору найма».</w:t>
      </w:r>
    </w:p>
    <w:p w14:paraId="00000011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на заседаниях рассматривались вопросы, связанные с развитием дорожного хозяйства города, с формированием бюджета города, а также качеством</w:t>
      </w:r>
      <w:bookmarkStart w:id="1" w:name="_GoBack"/>
      <w:bookmarkEnd w:id="1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оказываемых «</w:t>
      </w:r>
      <w:proofErr w:type="spellStart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Росводоканалом</w:t>
      </w:r>
      <w:proofErr w:type="spellEnd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Квадра</w:t>
      </w:r>
      <w:proofErr w:type="spellEnd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». В общей сложности на всех заседаниях комиссии рассмотрено более 60 вопросов.</w:t>
      </w:r>
    </w:p>
    <w:p w14:paraId="00000012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во всех заседаниях принимали участие руководители структурных подразделений администрации городского округа город Воронеж, руководители муниципальных предприятий и организаций, а также представители общественных организаций и неравнодушные жители города. </w:t>
      </w:r>
    </w:p>
    <w:p w14:paraId="00000013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Рассматривались вопросы исполнения протокольных поручений, которые выносились по итогам заседаний комиссии по ЖКХ и совестных заседаний с другими комиссиями. Работа по исполнению поручений находится под постоянным контролем председателя комиссии Сысоева А.В. </w:t>
      </w:r>
    </w:p>
    <w:p w14:paraId="00000014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Нормотворческая деятельность в названных комиссиях, на заседаниях Думы реализуется  во взаимодействии с органами местного самоуправления, а также из непосредственной деятельности в округе: встреч с избирателями, проведения депутатских приемов, оказания помощи учреждениям социальной сферы активно велась в течение всего 2022 года и продолжается в настоящее время.     </w:t>
      </w:r>
    </w:p>
    <w:p w14:paraId="00000015" w14:textId="77777777" w:rsidR="00843F17" w:rsidRPr="00FD75E1" w:rsidRDefault="00E859E8" w:rsidP="00FD75E1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b/>
          <w:sz w:val="28"/>
          <w:szCs w:val="28"/>
        </w:rPr>
        <w:t>Работа в округе</w:t>
      </w:r>
    </w:p>
    <w:p w14:paraId="00000016" w14:textId="77777777" w:rsidR="00843F17" w:rsidRPr="00FD75E1" w:rsidRDefault="00843F17" w:rsidP="00FD75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Работа в округе в 2022 году, как и в предыдущие годы проходила при активном общении с избирателями округа. Обращения, просьбы, жалобы поступали к А.В. Сысоеву как во время личных приемов граждан, проводимых в его приемной (площадь Ленина, 14) и приемной партии «Единая Россия» (проспект Революции, 33), так и через сайт депутата, по телефону, и также через обращения непосредственно в городскую Думу.</w:t>
      </w:r>
    </w:p>
    <w:p w14:paraId="00000018" w14:textId="77777777" w:rsidR="00843F17" w:rsidRPr="00FD75E1" w:rsidRDefault="00E859E8" w:rsidP="00FD75E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Активную работу продолжила приемная депутата по адресу площадь Ленина, 14, в которой на постоянной основе работают помощники депутата, ведущие ежедневный прием граждан не только с избирательного округа депутата, но и из других районов города, поскольку жители обращаются к Сысоеву А.В., как к председателю комиссии по вопросам ЖКХ.</w:t>
      </w:r>
    </w:p>
    <w:p w14:paraId="00000019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Всего за период работы депутата Сысоева А.В.  в 2022 году поступило более 450 обращений граждан в различном формате. В том числе около 300 по телефону, более 50 – письменных, а также 30 через сайт Воронежской городской Думы. По всем обращениям оказана конкретная помощь или дана квалифицированная консультация. Наибольшее количество обращений, как и в предыдущие годы, было по вопросам ЖКХ, их было более 70 %. </w:t>
      </w:r>
    </w:p>
    <w:p w14:paraId="0000001A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обращения и жалобы граждан рассмотрены. Запросы по </w:t>
      </w:r>
      <w:proofErr w:type="gramStart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>ним  были</w:t>
      </w:r>
      <w:proofErr w:type="gramEnd"/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направлены для принятия мер в районные управы и администрацию города,  в </w:t>
      </w: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государственную жилищную инспекцию  (ГЖИ), непосредственно в управляющие компании.  </w:t>
      </w:r>
    </w:p>
    <w:p w14:paraId="0000001B" w14:textId="77777777" w:rsidR="00843F17" w:rsidRPr="00FD75E1" w:rsidRDefault="00E859E8" w:rsidP="00FD75E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Депутатом Сысоевым А.В. и его помощниками было проведено более 300 консультаций по различным вопросам. Жители города, избиратели округа обращались по вопросам, связанным с проведением специальной военной операции (СВО), пенсионного обеспечения, оказания материальной помощи. Приемная ведет консультационную работу по вопросам ЖКХ и многим другим жизненно важным проблемам. Депутат и его помощники консультировали граждан по вопросам подготовки и проведению  капитального ремонта, по срокам капитального ремонта, по семейным вопросам, по вопросам работы городского общественного транспорта, по тарифам за коммунальные услуги, трудоустройства, по вопросам перевода детей в другие школы или детские сады. </w:t>
      </w:r>
    </w:p>
    <w:p w14:paraId="0000001C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Очень часто в приемную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обращались  граждане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с вопросами о качестве  работы своих управляющих компаний, о смене одной УК на другую. Жителям давались консультации о различных формах управления многоквартирными домами (МКД), о процедуре смены формы управления и порядке проведения общего собрания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вопросом. </w:t>
      </w:r>
    </w:p>
    <w:p w14:paraId="0000001D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в работе с обращениями граждан депутат активно сотрудничает с муниципальными и государственными органами, управляющими компаниями, с различными структурами, которые в той или иной мере имеют возможность решить проблемы жителей округа. С этой целью активно использовались такие инструменты как депутатские запросы, обращения, ходатайства. </w:t>
      </w:r>
    </w:p>
    <w:p w14:paraId="0000001E" w14:textId="53CC3072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Сысоев А.В. постоянно находился и находится в тесной связи с городскими службами, с администрацией города, периодически обращается за поддержкой в своей депутатской работе к мэру города </w:t>
      </w:r>
      <w:proofErr w:type="spellStart"/>
      <w:r w:rsidRPr="00FD75E1">
        <w:rPr>
          <w:rFonts w:ascii="Times New Roman" w:eastAsia="Times New Roman" w:hAnsi="Times New Roman" w:cs="Times New Roman"/>
          <w:sz w:val="28"/>
          <w:szCs w:val="28"/>
        </w:rPr>
        <w:t>Кстенину</w:t>
      </w:r>
      <w:proofErr w:type="spell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В. Ю. К большому удовлетворению депутата его предложения по реконструкции и благоустройству территории города, в частности проспекта Революции, Адмиралтейской площади, формированию концепции пешеходной улицы Карла Маркса учтены в </w:t>
      </w:r>
      <w:proofErr w:type="spellStart"/>
      <w:r w:rsidRPr="00FD75E1">
        <w:rPr>
          <w:rFonts w:ascii="Times New Roman" w:eastAsia="Times New Roman" w:hAnsi="Times New Roman" w:cs="Times New Roman"/>
          <w:sz w:val="28"/>
          <w:szCs w:val="28"/>
        </w:rPr>
        <w:t>проводящихся</w:t>
      </w:r>
      <w:proofErr w:type="spell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и планируемых работах на данных территориях. В 2022 году реализован организационно-подготовительный этап по сохранению и благоустройству объектов культурного наследия регионального и федерального значения, парков и скверов округа. В их числе, благоустройство Литературного сквера, реставрация исторического Дома Тюриных, Дома Тулиновых.</w:t>
      </w:r>
    </w:p>
    <w:p w14:paraId="0000001F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Вся деятельность депутата Сысоева А.В. в 2022 году, как и в предыдущие годы, в своем округе была тесно связана и скоординирована с управой Центрального района. Его помощники находились в постоянном контакте с сотрудниками управы, донося до них проблемы жителей, решая совместно поставленные вопросы, устраняя возникшие проблемы.  </w:t>
      </w:r>
    </w:p>
    <w:p w14:paraId="00000020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В 2022 году в рамках исполнения наказов избирателей депутата Сысоева А.В. бюджетные средства, выделенные управе Центрального района на благоустройство дворовых территорий,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составили  3,269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млн. рублей. В рамках этой суммы было проведено благоустройство спортивной и детской площадок по адресу ул. Чайковского, 4 и ул. Ф. Энгельса, д.9,11 на сумму 1,564 млн. рублей.  </w:t>
      </w:r>
      <w:r w:rsidRPr="00FD75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ул. Средне-Московская, 70 была установлена детская площадка и благоустроен двор на сумму около 700,0 тыс. рублей. </w:t>
      </w:r>
    </w:p>
    <w:p w14:paraId="00000021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За 2022 год во дворах домов по наказам избирателей в округе депутата Сысоева А.В. было установлено 39 лавочек и 4 песочницы.</w:t>
      </w:r>
    </w:p>
    <w:p w14:paraId="00000022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Постоянное внимание Сысоев А.В. оказывает учреждениям социальной сферы. Осенью 2022 года было отремонтировано тротуарное покрытие в дворовой территории детского сада № 108.  </w:t>
      </w:r>
    </w:p>
    <w:p w14:paraId="00000023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депутат уделяет обращениям избирателей и их наказам, связанным с тротуарами и дорогами в дворовых территориях и прилегающих улиц. С учетом обращений граждан, их наказов, а также в соответствии с планами управы  Центрального района в 2022 году были отремонтированы и приведены в порядок такие тротуары и улицы, как  - Мира, Комиссаржевской, Ф. Энгельса, Летчика </w:t>
      </w:r>
      <w:proofErr w:type="spellStart"/>
      <w:r w:rsidRPr="00FD75E1">
        <w:rPr>
          <w:rFonts w:ascii="Times New Roman" w:eastAsia="Times New Roman" w:hAnsi="Times New Roman" w:cs="Times New Roman"/>
          <w:sz w:val="28"/>
          <w:szCs w:val="28"/>
        </w:rPr>
        <w:t>Замкина</w:t>
      </w:r>
      <w:proofErr w:type="spellEnd"/>
      <w:r w:rsidRPr="00FD75E1">
        <w:rPr>
          <w:rFonts w:ascii="Times New Roman" w:eastAsia="Times New Roman" w:hAnsi="Times New Roman" w:cs="Times New Roman"/>
          <w:sz w:val="28"/>
          <w:szCs w:val="28"/>
        </w:rPr>
        <w:t>, 20 лет ВЛКСМ и ул. Большая Манежная, проезд от ул. Мало-Терновая до Тернового кладбища.</w:t>
      </w:r>
    </w:p>
    <w:p w14:paraId="00000024" w14:textId="77777777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Сысоев А.В. всегда относился с большим вниманием и уважением к своим избирателям. Уже традиционным стало ежегодное поздравление депутатом с Пасхальными праздниками своих избирателей. Около 500 жителей округа из числа инвалидов, многодетных семей и малоимущих, а также активных </w:t>
      </w:r>
      <w:proofErr w:type="gramStart"/>
      <w:r w:rsidRPr="00FD75E1">
        <w:rPr>
          <w:rFonts w:ascii="Times New Roman" w:eastAsia="Times New Roman" w:hAnsi="Times New Roman" w:cs="Times New Roman"/>
          <w:sz w:val="28"/>
          <w:szCs w:val="28"/>
        </w:rPr>
        <w:t>избирателей  получили</w:t>
      </w:r>
      <w:proofErr w:type="gramEnd"/>
      <w:r w:rsidRPr="00FD75E1">
        <w:rPr>
          <w:rFonts w:ascii="Times New Roman" w:eastAsia="Times New Roman" w:hAnsi="Times New Roman" w:cs="Times New Roman"/>
          <w:sz w:val="28"/>
          <w:szCs w:val="28"/>
        </w:rPr>
        <w:t xml:space="preserve"> поздравление и куличи от депутата Сысоева  А.В. в 2022 году.</w:t>
      </w:r>
    </w:p>
    <w:p w14:paraId="00000026" w14:textId="69EF7CBF" w:rsidR="00843F17" w:rsidRPr="00FD75E1" w:rsidRDefault="00FD75E1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59E8" w:rsidRPr="00FD75E1">
        <w:rPr>
          <w:rFonts w:ascii="Times New Roman" w:eastAsia="Times New Roman" w:hAnsi="Times New Roman" w:cs="Times New Roman"/>
          <w:sz w:val="28"/>
          <w:szCs w:val="28"/>
        </w:rPr>
        <w:t>нимание Сысоева А.В. к своим избирателям было и остается характерным на протяжении всех его сроков пребывания депутатом в 24 избирательном округе, 2022 год не был исключением.</w:t>
      </w:r>
    </w:p>
    <w:p w14:paraId="00000027" w14:textId="2120EEB3" w:rsidR="00843F17" w:rsidRPr="00FD75E1" w:rsidRDefault="00E859E8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5E1">
        <w:rPr>
          <w:rFonts w:ascii="Times New Roman" w:eastAsia="Times New Roman" w:hAnsi="Times New Roman" w:cs="Times New Roman"/>
          <w:sz w:val="28"/>
          <w:szCs w:val="28"/>
        </w:rPr>
        <w:t>Работа с избирателями, с их обращениями и наказами продолжается.</w:t>
      </w:r>
    </w:p>
    <w:p w14:paraId="00000028" w14:textId="77777777" w:rsidR="00843F17" w:rsidRPr="00FD75E1" w:rsidRDefault="00843F17" w:rsidP="00FD75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C" w14:textId="77777777" w:rsidR="00843F17" w:rsidRPr="00FD75E1" w:rsidRDefault="00843F17" w:rsidP="00FD75E1">
      <w:pPr>
        <w:ind w:firstLine="709"/>
        <w:jc w:val="both"/>
        <w:rPr>
          <w:sz w:val="28"/>
          <w:szCs w:val="28"/>
        </w:rPr>
      </w:pPr>
    </w:p>
    <w:sectPr w:rsidR="00843F17" w:rsidRPr="00FD75E1">
      <w:headerReference w:type="default" r:id="rId7"/>
      <w:footerReference w:type="default" r:id="rId8"/>
      <w:pgSz w:w="11906" w:h="16838"/>
      <w:pgMar w:top="567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79FB" w14:textId="77777777" w:rsidR="00D25DE7" w:rsidRDefault="00D25DE7">
      <w:r>
        <w:separator/>
      </w:r>
    </w:p>
  </w:endnote>
  <w:endnote w:type="continuationSeparator" w:id="0">
    <w:p w14:paraId="09DCD2D3" w14:textId="77777777" w:rsidR="00D25DE7" w:rsidRDefault="00D2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charset w:val="00"/>
    <w:family w:val="auto"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843F17" w:rsidRDefault="00E85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6168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6C37" w14:textId="77777777" w:rsidR="00D25DE7" w:rsidRDefault="00D25DE7">
      <w:r>
        <w:separator/>
      </w:r>
    </w:p>
  </w:footnote>
  <w:footnote w:type="continuationSeparator" w:id="0">
    <w:p w14:paraId="5A661296" w14:textId="77777777" w:rsidR="00D25DE7" w:rsidRDefault="00D2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843F17" w:rsidRDefault="00E859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14:paraId="0000002E" w14:textId="77777777" w:rsidR="00843F17" w:rsidRDefault="00843F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17"/>
    <w:rsid w:val="00077330"/>
    <w:rsid w:val="00843F17"/>
    <w:rsid w:val="00BB3A80"/>
    <w:rsid w:val="00D25DE7"/>
    <w:rsid w:val="00E859E8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0FC"/>
  <w15:docId w15:val="{1F156200-0110-4C43-86F4-353B42D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a"/>
    <w:rsid w:val="000167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16749"/>
  </w:style>
  <w:style w:type="paragraph" w:styleId="a4">
    <w:name w:val="List Paragraph"/>
    <w:basedOn w:val="a"/>
    <w:uiPriority w:val="34"/>
    <w:qFormat/>
    <w:rsid w:val="00FF76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620"/>
  </w:style>
  <w:style w:type="paragraph" w:styleId="a7">
    <w:name w:val="footer"/>
    <w:basedOn w:val="a"/>
    <w:link w:val="a8"/>
    <w:uiPriority w:val="99"/>
    <w:unhideWhenUsed/>
    <w:rsid w:val="00810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0620"/>
  </w:style>
  <w:style w:type="paragraph" w:styleId="a9">
    <w:name w:val="Revision"/>
    <w:hidden/>
    <w:uiPriority w:val="99"/>
    <w:semiHidden/>
    <w:rsid w:val="00EF5BF9"/>
  </w:style>
  <w:style w:type="paragraph" w:styleId="aa">
    <w:name w:val="Balloon Text"/>
    <w:basedOn w:val="a"/>
    <w:link w:val="ab"/>
    <w:uiPriority w:val="99"/>
    <w:semiHidden/>
    <w:unhideWhenUsed/>
    <w:rsid w:val="00EF5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5BF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4045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ANNX29AK8drHcf8j9h7JXInlIA==">AMUW2mWdBSpO7ij5nLcK1GIV8GTfslCq9VClZpzGsDkP2ZyMBTxxte6oLdiGAy8LlZq+0/VbATore65X+xMJaASwLjiKXbtcb0fCPEp5HgRgibQHSC2iDDDsaJZXZPVI9Kx3nNTrTd4/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userIR</cp:lastModifiedBy>
  <cp:revision>2</cp:revision>
  <dcterms:created xsi:type="dcterms:W3CDTF">2023-03-20T07:47:00Z</dcterms:created>
  <dcterms:modified xsi:type="dcterms:W3CDTF">2023-03-20T07:47:00Z</dcterms:modified>
</cp:coreProperties>
</file>