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 xml:space="preserve">Отчет о работе депутата </w:t>
      </w:r>
    </w:p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Воронежской городской Думы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3857F6">
        <w:rPr>
          <w:b/>
          <w:bCs/>
          <w:color w:val="000000"/>
          <w:sz w:val="28"/>
          <w:szCs w:val="28"/>
        </w:rPr>
        <w:t>за 20</w:t>
      </w:r>
      <w:r>
        <w:rPr>
          <w:b/>
          <w:bCs/>
          <w:color w:val="000000"/>
          <w:sz w:val="28"/>
          <w:szCs w:val="28"/>
        </w:rPr>
        <w:t>21</w:t>
      </w:r>
      <w:r w:rsidRPr="003857F6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C2870" w:rsidRPr="0033466D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Гукова Олега Александровича</w:t>
      </w:r>
    </w:p>
    <w:p w:rsidR="006C721E" w:rsidRPr="006C721E" w:rsidRDefault="001C2870" w:rsidP="00F744DE">
      <w:pPr>
        <w:spacing w:after="0" w:line="360" w:lineRule="auto"/>
        <w:ind w:firstLine="709"/>
        <w:jc w:val="both"/>
        <w:rPr>
          <w:sz w:val="28"/>
          <w:szCs w:val="28"/>
        </w:rPr>
      </w:pPr>
      <w:r w:rsidRPr="00B911B0"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Гуков </w:t>
      </w:r>
      <w:r w:rsidRPr="00926EC3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26EC3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 от политической партии «КПРФ». Член Во</w:t>
      </w:r>
      <w:r>
        <w:rPr>
          <w:rFonts w:ascii="Times New Roman" w:hAnsi="Times New Roman" w:cs="Times New Roman"/>
          <w:sz w:val="28"/>
          <w:szCs w:val="28"/>
        </w:rPr>
        <w:t>ронежского обкома КПРФ</w:t>
      </w:r>
      <w:r w:rsidRPr="00926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93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по бюджету, экономике, планированию, н</w:t>
      </w:r>
      <w:r>
        <w:rPr>
          <w:rFonts w:ascii="Times New Roman" w:hAnsi="Times New Roman" w:cs="Times New Roman"/>
          <w:sz w:val="28"/>
          <w:szCs w:val="28"/>
        </w:rPr>
        <w:t>алоговой политике и инвестициям,</w:t>
      </w:r>
      <w:r w:rsidRPr="00374F93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жилищно-коммунальному хозяйству, дорожному хозяйству и благоустройству, член фракции политической партии «КПРФ»</w:t>
      </w:r>
      <w:r>
        <w:rPr>
          <w:rFonts w:ascii="Times New Roman" w:hAnsi="Times New Roman" w:cs="Times New Roman"/>
          <w:sz w:val="28"/>
          <w:szCs w:val="28"/>
        </w:rPr>
        <w:t xml:space="preserve"> в Воронежской городской Думе</w:t>
      </w:r>
      <w:r w:rsidRPr="00374F93">
        <w:rPr>
          <w:rFonts w:ascii="Times New Roman" w:hAnsi="Times New Roman" w:cs="Times New Roman"/>
          <w:sz w:val="28"/>
          <w:szCs w:val="28"/>
        </w:rPr>
        <w:t xml:space="preserve">. </w:t>
      </w:r>
      <w:r w:rsidR="00CB2B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2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2018 – 2024 </w:t>
      </w:r>
      <w:r w:rsidR="0000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74F93">
        <w:rPr>
          <w:rFonts w:ascii="Times New Roman" w:hAnsi="Times New Roman" w:cs="Times New Roman"/>
          <w:sz w:val="28"/>
          <w:szCs w:val="28"/>
        </w:rPr>
        <w:t>.</w:t>
      </w:r>
      <w:r w:rsidR="0050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60" w:rsidRDefault="00854E6E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прошлого</w:t>
      </w:r>
      <w:r w:rsidR="0063716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Олег Гуков принимал </w:t>
      </w:r>
      <w:r w:rsidR="00637160">
        <w:rPr>
          <w:rFonts w:ascii="Times New Roman" w:hAnsi="Times New Roman" w:cs="Times New Roman"/>
          <w:sz w:val="28"/>
          <w:szCs w:val="28"/>
        </w:rPr>
        <w:t>участие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</w:t>
      </w:r>
      <w:r w:rsidR="00CD44F4">
        <w:rPr>
          <w:rFonts w:ascii="Times New Roman" w:hAnsi="Times New Roman" w:cs="Times New Roman"/>
          <w:sz w:val="28"/>
          <w:szCs w:val="28"/>
        </w:rPr>
        <w:t>в 8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37160">
        <w:rPr>
          <w:rFonts w:ascii="Times New Roman" w:hAnsi="Times New Roman" w:cs="Times New Roman"/>
          <w:sz w:val="28"/>
          <w:szCs w:val="28"/>
        </w:rPr>
        <w:t>х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постоянной комиссии по бюджету, экономике, планированию, налоговой политике и инвестициям,</w:t>
      </w:r>
      <w:r>
        <w:rPr>
          <w:rFonts w:ascii="Times New Roman" w:hAnsi="Times New Roman" w:cs="Times New Roman"/>
          <w:sz w:val="28"/>
          <w:szCs w:val="28"/>
        </w:rPr>
        <w:t xml:space="preserve"> на которых было </w:t>
      </w:r>
      <w:r w:rsidR="00637160">
        <w:rPr>
          <w:rFonts w:ascii="Times New Roman" w:hAnsi="Times New Roman" w:cs="Times New Roman"/>
          <w:sz w:val="28"/>
          <w:szCs w:val="28"/>
        </w:rPr>
        <w:t xml:space="preserve">рассмотрено 39 вопросов. 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предварительного рассмотрения проектов правовых актов Воронежской городской Думы и их подготовка к рассмотрению на заседании Воронежской городской Думы;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заключений и предложений по проекту бюджета городского округа, контроль их исполнения; </w:t>
      </w:r>
    </w:p>
    <w:p w:rsidR="00637160" w:rsidRDefault="00772AC2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160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за выполнением решений Воронежской городской Думы;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 и обращений граждан, организаций, органов местного самоуправления по вопросам ведения Комиссии и т.д.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452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жилищно-коммунальному хозяйству, дорожному </w:t>
      </w:r>
      <w:r w:rsidRPr="00374F93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772AC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Гуков</w:t>
      </w:r>
      <w:r w:rsidR="002E34CA">
        <w:rPr>
          <w:rFonts w:ascii="Times New Roman" w:hAnsi="Times New Roman" w:cs="Times New Roman"/>
          <w:sz w:val="28"/>
          <w:szCs w:val="28"/>
        </w:rPr>
        <w:t>а было проведено 12 заседаний, на которых был рассмотрен 31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вопросов, связанных с организацией и функционированием жилищно-коммунального комплекса городского округа, дорожного хозяйства и благоустройства;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контроля за деятельностью муниципальных предприятий и учреждений жилищно-коммунального хозяйства, дорожного хозяйства и благоустройства;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деятельностью структурных подразделений администрации городского округа, осуществляющих управление в сфере жилищно-коммунального хозяйства, дорожного хозяйства и благоустройства, и т.д.</w:t>
      </w:r>
    </w:p>
    <w:p w:rsidR="00C3215A" w:rsidRDefault="00772AC2" w:rsidP="00C3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Олег </w:t>
      </w:r>
      <w:r w:rsidR="00C3215A">
        <w:rPr>
          <w:rFonts w:ascii="Times New Roman" w:hAnsi="Times New Roman" w:cs="Times New Roman"/>
          <w:sz w:val="28"/>
          <w:szCs w:val="28"/>
        </w:rPr>
        <w:t xml:space="preserve">Гуков принимал активное участие в 6 совместных заседаниях комиссий по проверкам Контрольно-счетной палаты, где было рассмотрено 45 вопросов. </w:t>
      </w:r>
    </w:p>
    <w:p w:rsidR="00C3215A" w:rsidRDefault="00C3215A" w:rsidP="00C52D1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2D1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52D10"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современной городской среды на территории городского округа город Воронеж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2018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2024 годы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52D10">
        <w:rPr>
          <w:rFonts w:ascii="Times New Roman" w:hAnsi="Times New Roman" w:cs="Times New Roman"/>
          <w:sz w:val="28"/>
          <w:szCs w:val="28"/>
        </w:rPr>
        <w:t xml:space="preserve"> </w:t>
      </w:r>
      <w:r w:rsidR="00707CAF">
        <w:rPr>
          <w:rFonts w:ascii="Times New Roman" w:hAnsi="Times New Roman" w:cs="Times New Roman"/>
          <w:sz w:val="28"/>
          <w:szCs w:val="28"/>
        </w:rPr>
        <w:t>в прошлом году</w:t>
      </w:r>
      <w:r w:rsidR="001F6F6C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Гуков осуществлял полномочия в 14 комиссиях по приёмке (ввод) в эксплуатацию дворовых территорий многоквартирных домов с объектами благоустройства и с оформлением соответствующих актов по следующим адресам: </w:t>
      </w:r>
      <w:r>
        <w:rPr>
          <w:sz w:val="28"/>
          <w:szCs w:val="28"/>
        </w:rPr>
        <w:t>ул. Хользунова, 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ул. Хользунова, 98, 98а, ул. Хользунова, 100, 100в, ул. Генерала Лизюкова,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ул. Хользунова, 108,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1E">
        <w:rPr>
          <w:sz w:val="28"/>
          <w:szCs w:val="28"/>
        </w:rPr>
        <w:t>ул. Беговая, 144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ул. Московский проспект, 94, ул. Богдана Хмельницкого, 32а, ул. Переверткина, 48,</w:t>
      </w:r>
      <w:r w:rsidRPr="006C7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Алексеевского, 22, </w:t>
      </w:r>
      <w:r w:rsidRPr="006C721E">
        <w:rPr>
          <w:sz w:val="28"/>
          <w:szCs w:val="28"/>
        </w:rPr>
        <w:t>ул. Переулок</w:t>
      </w:r>
      <w:r>
        <w:rPr>
          <w:sz w:val="28"/>
          <w:szCs w:val="28"/>
        </w:rPr>
        <w:t xml:space="preserve"> Санаторный, 2, 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Алексеевского, 18, ул. Электрозаводская, 4, ул. Маршала Одинцова, 19, ул. Кирова, 8, ул. Моисеева, 65, ул. бульвар Победы, 10, ул. Коммунаров, 45, ул. Ростовская, 61, </w:t>
      </w:r>
      <w:r w:rsidRPr="006C721E">
        <w:rPr>
          <w:sz w:val="28"/>
          <w:szCs w:val="28"/>
        </w:rPr>
        <w:t>ул. Новосибирская, 55</w:t>
      </w:r>
      <w:r>
        <w:rPr>
          <w:sz w:val="28"/>
          <w:szCs w:val="28"/>
        </w:rPr>
        <w:t xml:space="preserve">, ул. проспект </w:t>
      </w:r>
      <w:r>
        <w:rPr>
          <w:sz w:val="28"/>
          <w:szCs w:val="28"/>
        </w:rPr>
        <w:lastRenderedPageBreak/>
        <w:t xml:space="preserve">Патриотов, 2, ул. проспект Патриотов, 6, ул. проспект Патриотов, 16, ул. Путиловская, 13а, ул. Антакольского 6, </w:t>
      </w:r>
      <w:r w:rsidRPr="006C721E">
        <w:rPr>
          <w:sz w:val="28"/>
          <w:szCs w:val="28"/>
        </w:rPr>
        <w:t>ул. бу</w:t>
      </w:r>
      <w:r>
        <w:rPr>
          <w:sz w:val="28"/>
          <w:szCs w:val="28"/>
        </w:rPr>
        <w:t xml:space="preserve">львар Пионеров, 20, ул. Домостроителей, 45, </w:t>
      </w:r>
      <w:r w:rsidRPr="006C721E">
        <w:rPr>
          <w:sz w:val="28"/>
          <w:szCs w:val="28"/>
        </w:rPr>
        <w:t>ул. Домостроителе</w:t>
      </w:r>
      <w:r>
        <w:rPr>
          <w:sz w:val="28"/>
          <w:szCs w:val="28"/>
        </w:rPr>
        <w:t xml:space="preserve">й, 51, ул. Путиловская, 15а, ул. Путиловская, 17, </w:t>
      </w:r>
      <w:r w:rsidRPr="006C721E">
        <w:rPr>
          <w:sz w:val="28"/>
          <w:szCs w:val="28"/>
        </w:rPr>
        <w:t>ул.</w:t>
      </w:r>
      <w:r>
        <w:rPr>
          <w:sz w:val="28"/>
          <w:szCs w:val="28"/>
        </w:rPr>
        <w:t xml:space="preserve"> Южно-Моравская, 2, ул. Ленинский проспект, 8/1,  ул. Ленинский проспект, 110, ул. Ленинский проспект, 116, ул. Ростовская, 40, </w:t>
      </w:r>
      <w:r w:rsidRPr="006C7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Полякова, 15, </w:t>
      </w:r>
      <w:r w:rsidRPr="006C721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Туполева, 31Б, </w:t>
      </w:r>
      <w:r w:rsidRPr="006C721E">
        <w:rPr>
          <w:sz w:val="28"/>
          <w:szCs w:val="28"/>
        </w:rPr>
        <w:t xml:space="preserve"> ул. Остужева, 42</w:t>
      </w:r>
      <w:r>
        <w:rPr>
          <w:sz w:val="28"/>
          <w:szCs w:val="28"/>
        </w:rPr>
        <w:t xml:space="preserve">, </w:t>
      </w:r>
      <w:r w:rsidRPr="006C721E">
        <w:rPr>
          <w:sz w:val="28"/>
          <w:szCs w:val="28"/>
        </w:rPr>
        <w:t xml:space="preserve">ул. Писарева, 19а, 17б. </w:t>
      </w:r>
    </w:p>
    <w:p w:rsidR="004B6B16" w:rsidRDefault="004B6B16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Александрович Гуков является членом </w:t>
      </w:r>
      <w:r w:rsidRPr="00930F7A">
        <w:rPr>
          <w:rFonts w:ascii="Times New Roman" w:hAnsi="Times New Roman" w:cs="Times New Roman"/>
          <w:sz w:val="28"/>
          <w:szCs w:val="28"/>
        </w:rPr>
        <w:t>фракции «КПРФ» в Воронежской городской Думе, которая состоит из</w:t>
      </w:r>
      <w:r>
        <w:rPr>
          <w:rFonts w:ascii="Times New Roman" w:hAnsi="Times New Roman" w:cs="Times New Roman"/>
          <w:sz w:val="28"/>
          <w:szCs w:val="28"/>
        </w:rPr>
        <w:t xml:space="preserve"> 5 депутатов-коммунистов. Накануне каждого заседания Ворон</w:t>
      </w:r>
      <w:r w:rsidR="00772AC2">
        <w:rPr>
          <w:rFonts w:ascii="Times New Roman" w:hAnsi="Times New Roman" w:cs="Times New Roman"/>
          <w:sz w:val="28"/>
          <w:szCs w:val="28"/>
        </w:rPr>
        <w:t>ежской городской Думы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заседания фракции «КПРФ»</w:t>
      </w:r>
      <w:r w:rsidR="00772AC2">
        <w:rPr>
          <w:rFonts w:ascii="Times New Roman" w:hAnsi="Times New Roman" w:cs="Times New Roman"/>
          <w:sz w:val="28"/>
          <w:szCs w:val="28"/>
        </w:rPr>
        <w:t>,</w:t>
      </w:r>
      <w:r w:rsidR="00B23994">
        <w:rPr>
          <w:rFonts w:ascii="Times New Roman" w:hAnsi="Times New Roman" w:cs="Times New Roman"/>
          <w:sz w:val="28"/>
          <w:szCs w:val="28"/>
        </w:rPr>
        <w:t xml:space="preserve"> </w:t>
      </w:r>
      <w:r w:rsidR="00772AC2">
        <w:rPr>
          <w:rFonts w:ascii="Times New Roman" w:hAnsi="Times New Roman" w:cs="Times New Roman"/>
          <w:sz w:val="28"/>
          <w:szCs w:val="28"/>
        </w:rPr>
        <w:t xml:space="preserve">на которых велись </w:t>
      </w:r>
      <w:r w:rsidR="00B23994">
        <w:rPr>
          <w:rFonts w:ascii="Times New Roman" w:hAnsi="Times New Roman" w:cs="Times New Roman"/>
          <w:sz w:val="28"/>
          <w:szCs w:val="28"/>
        </w:rPr>
        <w:t>обсуждения</w:t>
      </w:r>
      <w:r w:rsidR="00772AC2">
        <w:rPr>
          <w:rFonts w:ascii="Times New Roman" w:hAnsi="Times New Roman" w:cs="Times New Roman"/>
          <w:sz w:val="28"/>
          <w:szCs w:val="28"/>
        </w:rPr>
        <w:t xml:space="preserve"> и принимались решения</w:t>
      </w:r>
      <w:r w:rsidR="00B23994">
        <w:rPr>
          <w:rFonts w:ascii="Times New Roman" w:hAnsi="Times New Roman" w:cs="Times New Roman"/>
          <w:sz w:val="28"/>
          <w:szCs w:val="28"/>
        </w:rPr>
        <w:t xml:space="preserve"> по</w:t>
      </w:r>
      <w:r w:rsidR="003030FF">
        <w:rPr>
          <w:rFonts w:ascii="Times New Roman" w:hAnsi="Times New Roman" w:cs="Times New Roman"/>
          <w:sz w:val="28"/>
          <w:szCs w:val="28"/>
        </w:rPr>
        <w:t xml:space="preserve"> вопросам, включенным</w:t>
      </w:r>
      <w:r w:rsidR="009769D0">
        <w:rPr>
          <w:rFonts w:ascii="Times New Roman" w:hAnsi="Times New Roman" w:cs="Times New Roman"/>
          <w:sz w:val="28"/>
          <w:szCs w:val="28"/>
        </w:rPr>
        <w:t xml:space="preserve"> в повестку</w:t>
      </w:r>
      <w:r w:rsidR="00B2399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ED75AE" w:rsidRPr="00ED75AE" w:rsidRDefault="00CA1F59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Коммунисты выступают в</w:t>
      </w:r>
      <w:r w:rsidR="00ED75AE" w:rsidRPr="00ED75AE">
        <w:rPr>
          <w:rFonts w:ascii="Times New Roman" w:hAnsi="Times New Roman" w:cs="Times New Roman"/>
          <w:sz w:val="28"/>
          <w:szCs w:val="28"/>
        </w:rPr>
        <w:t xml:space="preserve"> поддержку малого и среднего бизнеса. Так, при рассмотрении 21 апреля 2021 года вопроса «О внесении изменений в решение Воронежской городской Думы от 25.04.2012 № 790-</w:t>
      </w:r>
      <w:r w:rsidR="00ED75AE" w:rsidRPr="00ED75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75AE" w:rsidRPr="00ED75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размещения нестационарных торговых объектов на территории городского округа город Воронеж» депутаты от «КПРФ» высказались против ухудшения положения предпринимателей.</w:t>
      </w:r>
    </w:p>
    <w:p w:rsidR="00112A02" w:rsidRDefault="00112A02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02">
        <w:rPr>
          <w:rFonts w:ascii="Times New Roman" w:hAnsi="Times New Roman" w:cs="Times New Roman"/>
          <w:sz w:val="28"/>
          <w:szCs w:val="28"/>
        </w:rPr>
        <w:t xml:space="preserve">На заседании городской Думы 27 октября 2021 года </w:t>
      </w:r>
      <w:r w:rsidR="007843B7">
        <w:rPr>
          <w:rFonts w:ascii="Times New Roman" w:hAnsi="Times New Roman" w:cs="Times New Roman"/>
          <w:sz w:val="28"/>
          <w:szCs w:val="28"/>
        </w:rPr>
        <w:t>Олег Гуков в составе фракции</w:t>
      </w:r>
      <w:r w:rsidRPr="00112A02">
        <w:rPr>
          <w:rFonts w:ascii="Times New Roman" w:hAnsi="Times New Roman" w:cs="Times New Roman"/>
          <w:sz w:val="28"/>
          <w:szCs w:val="28"/>
        </w:rPr>
        <w:t xml:space="preserve"> «КПРФ» </w:t>
      </w:r>
      <w:r w:rsidR="007843B7">
        <w:rPr>
          <w:rFonts w:ascii="Times New Roman" w:hAnsi="Times New Roman" w:cs="Times New Roman"/>
          <w:sz w:val="28"/>
          <w:szCs w:val="28"/>
        </w:rPr>
        <w:t>проголосовал</w:t>
      </w:r>
      <w:r w:rsidRPr="00112A02">
        <w:rPr>
          <w:rFonts w:ascii="Times New Roman" w:hAnsi="Times New Roman" w:cs="Times New Roman"/>
          <w:sz w:val="28"/>
          <w:szCs w:val="28"/>
        </w:rPr>
        <w:t xml:space="preserve"> против увеличения тарифов на услуги ЖКХ</w:t>
      </w:r>
      <w:r w:rsidR="00772AC2">
        <w:rPr>
          <w:rFonts w:ascii="Times New Roman" w:hAnsi="Times New Roman" w:cs="Times New Roman"/>
          <w:sz w:val="28"/>
          <w:szCs w:val="28"/>
        </w:rPr>
        <w:t xml:space="preserve"> в городском округе город Воронеж</w:t>
      </w:r>
      <w:r w:rsidRPr="00112A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43B7" w:rsidRDefault="007843B7" w:rsidP="00784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B7">
        <w:rPr>
          <w:rFonts w:ascii="Times New Roman" w:hAnsi="Times New Roman" w:cs="Times New Roman"/>
          <w:sz w:val="28"/>
          <w:szCs w:val="28"/>
        </w:rPr>
        <w:t>По инициативе депутата Гукова</w:t>
      </w:r>
      <w:r w:rsidR="0037327A">
        <w:rPr>
          <w:rFonts w:ascii="Times New Roman" w:hAnsi="Times New Roman" w:cs="Times New Roman"/>
          <w:sz w:val="28"/>
          <w:szCs w:val="28"/>
        </w:rPr>
        <w:t xml:space="preserve"> на Совет городской Думы</w:t>
      </w:r>
      <w:r w:rsidRPr="007843B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43B7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 xml:space="preserve">о предложение </w:t>
      </w:r>
      <w:r w:rsidRPr="007843B7">
        <w:rPr>
          <w:rFonts w:ascii="Times New Roman" w:hAnsi="Times New Roman" w:cs="Times New Roman"/>
          <w:sz w:val="28"/>
          <w:szCs w:val="28"/>
        </w:rPr>
        <w:t>заслушать информацию от представителей администрации городского округа город Воронеж о Стратегии развития рыночной и ярмарочной торговли на территории городского округа город Воронеж, в том числе отчитаться о финансово-хозяйственной деятельности АО «Центральный рынок» за период 2020 года и 2</w:t>
      </w:r>
      <w:r>
        <w:rPr>
          <w:rFonts w:ascii="Times New Roman" w:hAnsi="Times New Roman" w:cs="Times New Roman"/>
          <w:sz w:val="28"/>
          <w:szCs w:val="28"/>
        </w:rPr>
        <w:t>021 года</w:t>
      </w:r>
      <w:r w:rsidR="0037327A">
        <w:rPr>
          <w:rFonts w:ascii="Times New Roman" w:hAnsi="Times New Roman" w:cs="Times New Roman"/>
          <w:sz w:val="28"/>
          <w:szCs w:val="28"/>
        </w:rPr>
        <w:t>.</w:t>
      </w:r>
      <w:r w:rsidRPr="0078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F3" w:rsidRDefault="005F79F3" w:rsidP="005F7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2021</w:t>
      </w:r>
      <w:r w:rsidRPr="0083355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территории городского округа город Воронеж</w:t>
      </w:r>
      <w:r w:rsidRPr="0083355E">
        <w:rPr>
          <w:rFonts w:ascii="Times New Roman" w:hAnsi="Times New Roman" w:cs="Times New Roman"/>
          <w:sz w:val="28"/>
          <w:szCs w:val="28"/>
        </w:rPr>
        <w:t xml:space="preserve"> при участии депутата </w:t>
      </w:r>
      <w:r>
        <w:rPr>
          <w:rFonts w:ascii="Times New Roman" w:hAnsi="Times New Roman" w:cs="Times New Roman"/>
          <w:sz w:val="28"/>
          <w:szCs w:val="28"/>
        </w:rPr>
        <w:t xml:space="preserve">Олега Александровича Гукова </w:t>
      </w:r>
      <w:r w:rsidRPr="0083355E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город Воронеж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3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следующие виды работ</w:t>
      </w:r>
      <w:r w:rsidRPr="0083355E">
        <w:rPr>
          <w:rFonts w:ascii="Times New Roman" w:hAnsi="Times New Roman" w:cs="Times New Roman"/>
          <w:sz w:val="28"/>
          <w:szCs w:val="28"/>
        </w:rPr>
        <w:t>:</w:t>
      </w:r>
    </w:p>
    <w:p w:rsidR="00D12478" w:rsidRDefault="00D12478" w:rsidP="00796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306A">
        <w:rPr>
          <w:rFonts w:ascii="Times New Roman" w:hAnsi="Times New Roman" w:cs="Times New Roman"/>
          <w:sz w:val="28"/>
          <w:szCs w:val="28"/>
        </w:rPr>
        <w:t xml:space="preserve">текущий ремонт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Лицей №4 </w:t>
      </w:r>
      <w:r w:rsidRPr="00D12478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Генерала Лизюкова, 87)</w:t>
      </w:r>
      <w:r w:rsid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тыс.</w:t>
      </w:r>
      <w:r w:rsid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FF306A" w:rsidRDefault="007C6B09" w:rsidP="00796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оборудования для</w:t>
      </w:r>
      <w:r w:rsid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Гимназия 10 </w:t>
      </w:r>
      <w:r w:rsidR="00FF306A" w:rsidRP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Хользунова, 70)</w:t>
      </w:r>
      <w:r w:rsid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 тыс. </w:t>
      </w:r>
      <w:r w:rsidR="0079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F3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126" w:rsidRDefault="00236126" w:rsidP="00796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покрытия спортивной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Центр развития ребенка - детский сад №182 (ул. Бульвар Победы, 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200 </w:t>
      </w:r>
      <w:r w:rsidR="0079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B56" w:rsidRDefault="00A00611" w:rsidP="00796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детского игрового оборудования</w:t>
      </w:r>
      <w:r w:rsidR="0079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B56" w:rsidRPr="0079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Зеленко, 22А</w:t>
      </w:r>
      <w:r w:rsidR="00796B5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250 тыс. рублей;</w:t>
      </w:r>
    </w:p>
    <w:p w:rsidR="00017C8B" w:rsidRDefault="00017C8B" w:rsidP="00017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Лизюкова, 73) – 250 тыс. рублей;</w:t>
      </w:r>
    </w:p>
    <w:p w:rsidR="00C56AEC" w:rsidRDefault="00C56AEC" w:rsidP="00C5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Жукова, 3) – 80 тыс. рублей;</w:t>
      </w:r>
    </w:p>
    <w:p w:rsidR="001D4361" w:rsidRDefault="001D4361" w:rsidP="001D4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ограждения 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2-х лавочек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Лизюкова, 80) – 130 тыс. рублей;</w:t>
      </w:r>
    </w:p>
    <w:p w:rsidR="00D61609" w:rsidRDefault="00D61609" w:rsidP="00D61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ограждения и скамейки со спинкой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Лизюкова, 65, 67) –</w:t>
      </w:r>
      <w:r w:rsidR="001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2C3A32" w:rsidRDefault="002C3A32" w:rsidP="00D61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опиловка деревьев (ул. Лизюкова, 85) – 30 тыс. рублей;</w:t>
      </w:r>
    </w:p>
    <w:p w:rsidR="002C3A32" w:rsidRDefault="002C3A32" w:rsidP="002C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опиловка деревьев (ул. Старых Большевиков, 100) – 50 тыс. рублей;</w:t>
      </w:r>
    </w:p>
    <w:p w:rsidR="00736B68" w:rsidRDefault="00736B68" w:rsidP="00736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Московский проспект, 5) – 200 тыс. рублей;</w:t>
      </w:r>
    </w:p>
    <w:p w:rsidR="006704B4" w:rsidRDefault="006704B4" w:rsidP="00670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опиловка деревьев (ул. Московский проспект, 5) – 50 тыс. рублей.</w:t>
      </w:r>
    </w:p>
    <w:p w:rsidR="00736B68" w:rsidRDefault="00736B68" w:rsidP="00736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Лизюкова, 71) – 200 тыс. рублей;</w:t>
      </w:r>
    </w:p>
    <w:p w:rsidR="00C3412A" w:rsidRDefault="00C3412A" w:rsidP="00C34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C3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мочный ремонт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Шукшина, 27,29,31) – 270 тыс. рублей;</w:t>
      </w:r>
    </w:p>
    <w:p w:rsidR="003D5F6F" w:rsidRPr="003D5F6F" w:rsidRDefault="00012E0A" w:rsidP="003D5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ограждения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Московский проспект, 7) – 80 тыс. рублей</w:t>
      </w:r>
      <w:r w:rsidR="0067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1C2" w:rsidRPr="003D5F6F" w:rsidRDefault="003D5F6F" w:rsidP="003D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21C2">
        <w:rPr>
          <w:rFonts w:ascii="Times New Roman" w:hAnsi="Times New Roman" w:cs="Times New Roman"/>
          <w:sz w:val="28"/>
          <w:szCs w:val="28"/>
        </w:rPr>
        <w:t xml:space="preserve">Олег Александрович Гуков регулярно </w:t>
      </w:r>
      <w:r w:rsidR="00A557AC">
        <w:rPr>
          <w:rFonts w:ascii="Times New Roman" w:hAnsi="Times New Roman" w:cs="Times New Roman"/>
          <w:sz w:val="28"/>
          <w:szCs w:val="28"/>
        </w:rPr>
        <w:t>проводил</w:t>
      </w:r>
      <w:r w:rsidR="00D321C2">
        <w:rPr>
          <w:rFonts w:ascii="Times New Roman" w:hAnsi="Times New Roman" w:cs="Times New Roman"/>
          <w:sz w:val="28"/>
          <w:szCs w:val="28"/>
        </w:rPr>
        <w:t xml:space="preserve"> лич</w:t>
      </w:r>
      <w:r w:rsidR="00201705">
        <w:rPr>
          <w:rFonts w:ascii="Times New Roman" w:hAnsi="Times New Roman" w:cs="Times New Roman"/>
          <w:sz w:val="28"/>
          <w:szCs w:val="28"/>
        </w:rPr>
        <w:t>ный приё</w:t>
      </w:r>
      <w:r w:rsidR="00A557AC">
        <w:rPr>
          <w:rFonts w:ascii="Times New Roman" w:hAnsi="Times New Roman" w:cs="Times New Roman"/>
          <w:sz w:val="28"/>
          <w:szCs w:val="28"/>
        </w:rPr>
        <w:t>м граждан, рассматривал</w:t>
      </w:r>
      <w:r w:rsidR="00D321C2">
        <w:rPr>
          <w:rFonts w:ascii="Times New Roman" w:hAnsi="Times New Roman" w:cs="Times New Roman"/>
          <w:sz w:val="28"/>
          <w:szCs w:val="28"/>
        </w:rPr>
        <w:t xml:space="preserve"> устные и </w:t>
      </w:r>
      <w:r w:rsidR="00A557AC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2B20A7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557AC">
        <w:rPr>
          <w:rFonts w:ascii="Times New Roman" w:hAnsi="Times New Roman" w:cs="Times New Roman"/>
          <w:sz w:val="28"/>
          <w:szCs w:val="28"/>
        </w:rPr>
        <w:t>,</w:t>
      </w:r>
      <w:r w:rsidR="002B20A7">
        <w:rPr>
          <w:rFonts w:ascii="Times New Roman" w:hAnsi="Times New Roman" w:cs="Times New Roman"/>
          <w:sz w:val="28"/>
          <w:szCs w:val="28"/>
        </w:rPr>
        <w:t xml:space="preserve"> направлял официальные письма в государственные и муниципальные органы власти, </w:t>
      </w:r>
      <w:r w:rsidR="00A557AC">
        <w:rPr>
          <w:rFonts w:ascii="Times New Roman" w:hAnsi="Times New Roman" w:cs="Times New Roman"/>
          <w:sz w:val="28"/>
          <w:szCs w:val="28"/>
        </w:rPr>
        <w:t>а также проводил</w:t>
      </w:r>
      <w:r w:rsidR="00D321C2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 с избирателями</w:t>
      </w:r>
      <w:r w:rsidR="0019751E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="00A557AC">
        <w:rPr>
          <w:rFonts w:ascii="Times New Roman" w:hAnsi="Times New Roman" w:cs="Times New Roman"/>
          <w:sz w:val="28"/>
          <w:szCs w:val="28"/>
        </w:rPr>
        <w:t xml:space="preserve"> ходе которых давал разъяснения и консультации по тем или иным вопросам. </w:t>
      </w:r>
      <w:r w:rsidR="00D3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C2" w:rsidRPr="00462A86" w:rsidRDefault="00D321C2" w:rsidP="00D32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Прием проводится по предварительной записи по адресу: г. Воронеж, ул. Генерала Лизюкова, д. 36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помещение 3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(Коминтерновское местное отделение КПРФ Воронежского областного отделения Коммунистической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артии Российской Федерации), тел. 89204120354 (помощник депутата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Максим Геннадьевич Козлов), 89202274987 (помощник депутата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Константин Юрьевич Водянов). </w:t>
      </w:r>
    </w:p>
    <w:p w:rsidR="00D321C2" w:rsidRPr="007843B7" w:rsidRDefault="00D321C2" w:rsidP="00784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B7" w:rsidRDefault="007843B7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02" w:rsidRPr="00112A02" w:rsidRDefault="00112A02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B16" w:rsidRPr="006C721E" w:rsidRDefault="004B6B16" w:rsidP="00C52D1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3215A" w:rsidRDefault="00C3215A" w:rsidP="00C3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15A" w:rsidRDefault="00C3215A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65" w:rsidRDefault="007E1C65"/>
    <w:sectPr w:rsidR="007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0"/>
    <w:rsid w:val="00001977"/>
    <w:rsid w:val="00012E0A"/>
    <w:rsid w:val="00017C8B"/>
    <w:rsid w:val="00096912"/>
    <w:rsid w:val="00112A02"/>
    <w:rsid w:val="0015641A"/>
    <w:rsid w:val="0019751E"/>
    <w:rsid w:val="001A2300"/>
    <w:rsid w:val="001C1990"/>
    <w:rsid w:val="001C2870"/>
    <w:rsid w:val="001D4361"/>
    <w:rsid w:val="001F6F6C"/>
    <w:rsid w:val="00201705"/>
    <w:rsid w:val="00236126"/>
    <w:rsid w:val="00255E34"/>
    <w:rsid w:val="002B20A7"/>
    <w:rsid w:val="002C3A32"/>
    <w:rsid w:val="002D2AA6"/>
    <w:rsid w:val="002E34CA"/>
    <w:rsid w:val="003030FF"/>
    <w:rsid w:val="0037327A"/>
    <w:rsid w:val="00382167"/>
    <w:rsid w:val="003D5F6F"/>
    <w:rsid w:val="004363B5"/>
    <w:rsid w:val="004B6B16"/>
    <w:rsid w:val="00500425"/>
    <w:rsid w:val="00506AC2"/>
    <w:rsid w:val="0051383D"/>
    <w:rsid w:val="005F79F3"/>
    <w:rsid w:val="00605C70"/>
    <w:rsid w:val="00620B27"/>
    <w:rsid w:val="00623BA7"/>
    <w:rsid w:val="00637160"/>
    <w:rsid w:val="006704B4"/>
    <w:rsid w:val="006C721E"/>
    <w:rsid w:val="006F4452"/>
    <w:rsid w:val="00707CAF"/>
    <w:rsid w:val="00736B68"/>
    <w:rsid w:val="00772AC2"/>
    <w:rsid w:val="007843B7"/>
    <w:rsid w:val="00796B56"/>
    <w:rsid w:val="007B333F"/>
    <w:rsid w:val="007C418D"/>
    <w:rsid w:val="007C6B09"/>
    <w:rsid w:val="007E1C65"/>
    <w:rsid w:val="00812032"/>
    <w:rsid w:val="00854E6E"/>
    <w:rsid w:val="008C3291"/>
    <w:rsid w:val="008C6581"/>
    <w:rsid w:val="00954EB5"/>
    <w:rsid w:val="00955941"/>
    <w:rsid w:val="009769D0"/>
    <w:rsid w:val="009A2230"/>
    <w:rsid w:val="00A00611"/>
    <w:rsid w:val="00A557AC"/>
    <w:rsid w:val="00B23994"/>
    <w:rsid w:val="00BA7E98"/>
    <w:rsid w:val="00C220F1"/>
    <w:rsid w:val="00C3215A"/>
    <w:rsid w:val="00C3412A"/>
    <w:rsid w:val="00C52D10"/>
    <w:rsid w:val="00C56AEC"/>
    <w:rsid w:val="00CA1F59"/>
    <w:rsid w:val="00CB2B72"/>
    <w:rsid w:val="00CD44F4"/>
    <w:rsid w:val="00D12478"/>
    <w:rsid w:val="00D321C2"/>
    <w:rsid w:val="00D342DF"/>
    <w:rsid w:val="00D61609"/>
    <w:rsid w:val="00D81B38"/>
    <w:rsid w:val="00E67735"/>
    <w:rsid w:val="00ED75AE"/>
    <w:rsid w:val="00F20125"/>
    <w:rsid w:val="00F70452"/>
    <w:rsid w:val="00F744DE"/>
    <w:rsid w:val="00FA3361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40D2-CBD6-4F1C-AECC-8925FBA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199</cp:revision>
  <dcterms:created xsi:type="dcterms:W3CDTF">2022-02-18T13:36:00Z</dcterms:created>
  <dcterms:modified xsi:type="dcterms:W3CDTF">2022-03-05T10:35:00Z</dcterms:modified>
</cp:coreProperties>
</file>